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44B4F" w14:textId="16F90835" w:rsidR="00C076B1" w:rsidRPr="004A658F" w:rsidRDefault="00C076B1" w:rsidP="004A658F">
      <w:pPr>
        <w:widowControl w:val="0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ΠΙΝΑΚΑΣ ΣΥΜΜΟΡΦΩΣΗΣ</w:t>
      </w:r>
    </w:p>
    <w:p w14:paraId="677A0856" w14:textId="77777777" w:rsidR="00C076B1" w:rsidRDefault="00C076B1" w:rsidP="00C076B1">
      <w:pPr>
        <w:pStyle w:val="a8"/>
        <w:spacing w:after="120" w:line="240" w:lineRule="auto"/>
        <w:rPr>
          <w:i/>
        </w:rPr>
      </w:pPr>
      <w:r>
        <w:rPr>
          <w:rFonts w:ascii="Calibri" w:hAnsi="Calibri"/>
          <w:i/>
        </w:rPr>
        <w:t>Στη Στήλη «ΠΕΡΙΓΡΑΦΗ»,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14:paraId="4F9EC826" w14:textId="77777777" w:rsidR="00C076B1" w:rsidRDefault="00C076B1" w:rsidP="00C076B1">
      <w:pPr>
        <w:pStyle w:val="TabletextChar"/>
        <w:jc w:val="both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Αν στη στήλη «ΑΠΑΙΤΗΣΗ» έχει συμπληρωθεί η λέξη «ΝΑΙ»,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συμμόρφωση, θεωρούνται ως απαράβατοι όροι σύμφωνα με την παρούσα. </w:t>
      </w:r>
      <w:r>
        <w:rPr>
          <w:rFonts w:ascii="Calibri" w:hAnsi="Calibri"/>
          <w:b/>
          <w:i/>
        </w:rPr>
        <w:t>Προσφορές που δεν καλύπτουν πλήρως απαράβατους όρους απορρίπτονται ως απαράδεκτες.</w:t>
      </w:r>
    </w:p>
    <w:p w14:paraId="19712BC7" w14:textId="77777777" w:rsidR="00C076B1" w:rsidRDefault="00C076B1" w:rsidP="00C076B1">
      <w:pPr>
        <w:pStyle w:val="a8"/>
        <w:spacing w:after="120" w:line="240" w:lineRule="auto"/>
        <w:rPr>
          <w:i/>
        </w:rPr>
      </w:pPr>
      <w:r>
        <w:rPr>
          <w:rFonts w:ascii="Calibri" w:hAnsi="Calibri"/>
          <w:i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14:paraId="25A94032" w14:textId="77777777" w:rsidR="00C076B1" w:rsidRDefault="00C076B1" w:rsidP="00C076B1">
      <w:pPr>
        <w:pStyle w:val="a8"/>
        <w:spacing w:after="12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Στη στήλη «ΑΠΑΝΤΗΣΗ» σημειώνεται η απάντηση του Αναδόχου που έχει τη μορφή ΝΑΙ/ΟΧΙ, εάν η αντίστοιχη προδιαγραφή πληρούται ή όχι από την Προσφορά, ή ένα αριθμητικό μέγεθος που δηλώνει την ποσότητα του αντίστοιχου χαρακτηριστικού στην Προσφορά.</w:t>
      </w:r>
    </w:p>
    <w:p w14:paraId="386E4088" w14:textId="77777777" w:rsidR="00C076B1" w:rsidRDefault="00C076B1" w:rsidP="00C076B1">
      <w:pPr>
        <w:pStyle w:val="a8"/>
        <w:spacing w:after="12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Η ελλιπείς ή οι εκτός των προδιαγραφών υπηρεσίες, δεν θα παραλαμβάνονται από την υπηρεσία μας με ευθύνη του αναδόχου, χωρίς καμία οικονομική επιβάρυνση του Πανεπιστημίου Δυτικής Μακεδονίας και θα επαναλαμβάνονται άμεσα από τον ανάδοχο.</w:t>
      </w:r>
    </w:p>
    <w:p w14:paraId="78AE85A8" w14:textId="77777777" w:rsidR="00C076B1" w:rsidRDefault="00C076B1" w:rsidP="00C076B1">
      <w:pPr>
        <w:pStyle w:val="a8"/>
        <w:spacing w:after="12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Για οτιδήποτε δεν αναφέρεται ρητά στα σχετικά εδάφια, θα πρέπει να είναι σύμφωνο με τις ισχύουσες εθνικές και ευρωπαϊκές προδιαγραφές ασφαλείας.</w:t>
      </w:r>
    </w:p>
    <w:p w14:paraId="1A0B6213" w14:textId="478DCD79" w:rsidR="002A6A66" w:rsidRDefault="002A6A66">
      <w:pPr>
        <w:pStyle w:val="2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6665"/>
        <w:gridCol w:w="1149"/>
        <w:gridCol w:w="1197"/>
      </w:tblGrid>
      <w:tr w:rsidR="002A6A66" w14:paraId="36ABAA0A" w14:textId="77777777" w:rsidTr="00E36C85">
        <w:trPr>
          <w:cantSplit/>
          <w:tblHeader/>
        </w:trPr>
        <w:tc>
          <w:tcPr>
            <w:tcW w:w="0" w:type="auto"/>
          </w:tcPr>
          <w:p w14:paraId="1582B8CF" w14:textId="77777777" w:rsidR="002A6A66" w:rsidRPr="00EA31C2" w:rsidRDefault="00422AB3">
            <w:pPr>
              <w:spacing w:after="0" w:line="240" w:lineRule="auto"/>
              <w:rPr>
                <w:rFonts w:cstheme="minorHAnsi"/>
                <w:b/>
                <w:bCs/>
              </w:rPr>
            </w:pPr>
            <w:bookmarkStart w:id="0" w:name="_Hlk170978427"/>
            <w:r w:rsidRPr="00EA31C2">
              <w:rPr>
                <w:rFonts w:eastAsia="Calibri" w:cstheme="minorHAnsi"/>
                <w:b/>
                <w:bCs/>
              </w:rPr>
              <w:t>Α/Α</w:t>
            </w:r>
          </w:p>
        </w:tc>
        <w:tc>
          <w:tcPr>
            <w:tcW w:w="0" w:type="auto"/>
          </w:tcPr>
          <w:p w14:paraId="52F897B8" w14:textId="77777777" w:rsidR="002A6A66" w:rsidRPr="00EA31C2" w:rsidRDefault="00422AB3" w:rsidP="00C215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A31C2">
              <w:rPr>
                <w:rFonts w:eastAsia="Calibri" w:cstheme="minorHAnsi"/>
                <w:b/>
                <w:bCs/>
              </w:rPr>
              <w:t>Περιγραφή (β)</w:t>
            </w:r>
          </w:p>
        </w:tc>
        <w:tc>
          <w:tcPr>
            <w:tcW w:w="0" w:type="auto"/>
          </w:tcPr>
          <w:p w14:paraId="25E1425D" w14:textId="77777777" w:rsidR="002A6A66" w:rsidRPr="00EA31C2" w:rsidRDefault="00422AB3" w:rsidP="00C215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A31C2">
              <w:rPr>
                <w:rFonts w:eastAsia="Calibri" w:cstheme="minorHAnsi"/>
                <w:b/>
                <w:bCs/>
              </w:rPr>
              <w:t>Απαίτηση (γ)</w:t>
            </w:r>
          </w:p>
        </w:tc>
        <w:tc>
          <w:tcPr>
            <w:tcW w:w="0" w:type="auto"/>
          </w:tcPr>
          <w:p w14:paraId="4DBBBF6D" w14:textId="77777777" w:rsidR="002A6A66" w:rsidRPr="00EA31C2" w:rsidRDefault="00422AB3" w:rsidP="00C215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A31C2">
              <w:rPr>
                <w:rFonts w:eastAsia="Calibri" w:cstheme="minorHAnsi"/>
                <w:b/>
                <w:bCs/>
              </w:rPr>
              <w:t>Απάντηση (δ)</w:t>
            </w:r>
          </w:p>
        </w:tc>
      </w:tr>
      <w:tr w:rsidR="002A6A66" w14:paraId="07B11A60" w14:textId="77777777" w:rsidTr="00E36C85">
        <w:trPr>
          <w:cantSplit/>
          <w:tblHeader/>
        </w:trPr>
        <w:tc>
          <w:tcPr>
            <w:tcW w:w="0" w:type="auto"/>
          </w:tcPr>
          <w:p w14:paraId="72A71B9E" w14:textId="77777777" w:rsidR="002A6A66" w:rsidRDefault="00422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0FDB8260" w14:textId="3F70BFC5" w:rsidR="002A6A66" w:rsidRDefault="00422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Cs/>
                <w:kern w:val="0"/>
              </w:rPr>
              <w:t>Μεταφορά της υπηρεσίας ηλεκτρονικού ταχυδρομείου για το όνομα χώρου «</w:t>
            </w:r>
            <w:r>
              <w:rPr>
                <w:rFonts w:eastAsia="Calibri" w:cstheme="minorHAnsi"/>
                <w:bCs/>
                <w:kern w:val="0"/>
                <w:lang w:val="en-US"/>
              </w:rPr>
              <w:t>uowm</w:t>
            </w:r>
            <w:r w:rsidRPr="00422AB3">
              <w:rPr>
                <w:rFonts w:eastAsia="Calibri" w:cstheme="minorHAnsi"/>
                <w:bCs/>
                <w:kern w:val="0"/>
              </w:rPr>
              <w:t>.</w:t>
            </w:r>
            <w:r>
              <w:rPr>
                <w:rFonts w:eastAsia="Calibri" w:cstheme="minorHAnsi"/>
                <w:bCs/>
                <w:kern w:val="0"/>
                <w:lang w:val="en-US"/>
              </w:rPr>
              <w:t>gr</w:t>
            </w:r>
            <w:r w:rsidRPr="00422AB3">
              <w:rPr>
                <w:rFonts w:eastAsia="Calibri" w:cstheme="minorHAnsi"/>
                <w:bCs/>
                <w:kern w:val="0"/>
              </w:rPr>
              <w:t>»</w:t>
            </w:r>
            <w:r>
              <w:rPr>
                <w:rFonts w:eastAsia="Calibri" w:cstheme="minorHAnsi"/>
                <w:bCs/>
                <w:kern w:val="0"/>
              </w:rPr>
              <w:t xml:space="preserve"> από την υποδομή του Πανεπιστημίου Δυτικής Μακεδονίας στην υπηρεσία νέφους </w:t>
            </w:r>
            <w:r>
              <w:rPr>
                <w:rFonts w:eastAsia="Calibri" w:cstheme="minorHAnsi"/>
                <w:bCs/>
                <w:kern w:val="0"/>
                <w:lang w:val="en-US"/>
              </w:rPr>
              <w:t>O</w:t>
            </w:r>
            <w:r>
              <w:rPr>
                <w:rFonts w:eastAsia="Calibri" w:cstheme="minorHAnsi"/>
                <w:bCs/>
                <w:kern w:val="0"/>
              </w:rPr>
              <w:t xml:space="preserve">365 της </w:t>
            </w:r>
            <w:r>
              <w:rPr>
                <w:rFonts w:eastAsia="Calibri" w:cstheme="minorHAnsi"/>
                <w:bCs/>
                <w:kern w:val="0"/>
                <w:lang w:val="en-US"/>
              </w:rPr>
              <w:t>Microsoft</w:t>
            </w:r>
            <w:r>
              <w:rPr>
                <w:rFonts w:eastAsia="Calibri" w:cstheme="minorHAnsi"/>
                <w:bCs/>
                <w:kern w:val="0"/>
              </w:rPr>
              <w:t>.</w:t>
            </w:r>
          </w:p>
        </w:tc>
        <w:tc>
          <w:tcPr>
            <w:tcW w:w="0" w:type="auto"/>
            <w:vAlign w:val="center"/>
          </w:tcPr>
          <w:p w14:paraId="732547A8" w14:textId="77777777" w:rsidR="002A6A66" w:rsidRDefault="00422A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783AED5E" w14:textId="77777777" w:rsidR="002A6A66" w:rsidRDefault="002A6A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A6A66" w14:paraId="7B1E8CE3" w14:textId="77777777" w:rsidTr="00E36C85">
        <w:trPr>
          <w:cantSplit/>
          <w:tblHeader/>
        </w:trPr>
        <w:tc>
          <w:tcPr>
            <w:tcW w:w="0" w:type="auto"/>
          </w:tcPr>
          <w:p w14:paraId="304D85A8" w14:textId="77777777" w:rsidR="002A6A66" w:rsidRDefault="00422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290D3B06" w14:textId="77777777" w:rsidR="002A6A66" w:rsidRDefault="00422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Εγκατάσταση της υπηρεσίας και παραμετροποιήσεις για την φιλοξενία του Ιδρυματικού  ηλεκτρονικού ταχυδρομείου (Ο365, </w:t>
            </w:r>
            <w:r>
              <w:rPr>
                <w:rFonts w:eastAsia="Calibri" w:cstheme="minorHAnsi"/>
                <w:lang w:val="en-US"/>
              </w:rPr>
              <w:t>DNS</w:t>
            </w:r>
            <w:r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  <w:lang w:val="en-US"/>
              </w:rPr>
              <w:t>SPF</w:t>
            </w:r>
            <w:r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  <w:lang w:val="en-US"/>
              </w:rPr>
              <w:t>DKIM</w:t>
            </w:r>
            <w:r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  <w:lang w:val="en-US"/>
              </w:rPr>
              <w:t>DMARC</w:t>
            </w:r>
            <w:r>
              <w:rPr>
                <w:rFonts w:eastAsia="Calibri" w:cstheme="minorHAnsi"/>
              </w:rPr>
              <w:t>, κ.α.) και όποια περαιτέρω τεχνική απαίτηση  για τη πιστοποίηση των χρηστών στο σύστημα μέσω της υπηρεσίας κεντρικής πιστοποίησης του Πανεπιστημίου (</w:t>
            </w:r>
            <w:r>
              <w:rPr>
                <w:rFonts w:eastAsia="Calibri" w:cstheme="minorHAnsi"/>
                <w:lang w:val="en-US"/>
              </w:rPr>
              <w:t>https</w:t>
            </w:r>
            <w:r>
              <w:rPr>
                <w:rFonts w:eastAsia="Calibri" w:cstheme="minorHAnsi"/>
              </w:rPr>
              <w:t>://</w:t>
            </w:r>
            <w:r>
              <w:rPr>
                <w:rFonts w:eastAsia="Calibri" w:cstheme="minorHAnsi"/>
                <w:lang w:val="en-US"/>
              </w:rPr>
              <w:t>sso</w:t>
            </w:r>
            <w:r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  <w:lang w:val="en-US"/>
              </w:rPr>
              <w:t>uowm</w:t>
            </w:r>
            <w:r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  <w:lang w:val="en-US"/>
              </w:rPr>
              <w:t>gr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0" w:type="auto"/>
            <w:vAlign w:val="center"/>
          </w:tcPr>
          <w:p w14:paraId="7B9E2979" w14:textId="77777777" w:rsidR="002A6A66" w:rsidRDefault="00422A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7DA9EE0E" w14:textId="77777777" w:rsidR="002A6A66" w:rsidRDefault="002A6A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A6A66" w14:paraId="7551BF13" w14:textId="77777777" w:rsidTr="00E36C85">
        <w:trPr>
          <w:cantSplit/>
          <w:tblHeader/>
        </w:trPr>
        <w:tc>
          <w:tcPr>
            <w:tcW w:w="0" w:type="auto"/>
          </w:tcPr>
          <w:p w14:paraId="5E0FDFC4" w14:textId="77777777" w:rsidR="002A6A66" w:rsidRDefault="00422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1506CB9" w14:textId="77777777" w:rsidR="003B6856" w:rsidRPr="003B6856" w:rsidRDefault="00422AB3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Μεταφορά όλων των υπαρχόντων γραμματοκιβωτίων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mailboxes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 του μόνιμου προσωπικού (ΔΕΠ, ΕΔΙΠ, ΕΤΕΠ, διοικητικό προσωπικό)</w:t>
            </w:r>
            <w:r w:rsidR="002F35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2BFD556" w14:textId="77777777" w:rsidR="002A6A66" w:rsidRPr="00E36C85" w:rsidRDefault="003B6856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856">
              <w:rPr>
                <w:rFonts w:asciiTheme="minorHAnsi" w:hAnsiTheme="minorHAnsi" w:cstheme="minorHAnsi"/>
                <w:b/>
                <w:sz w:val="22"/>
                <w:szCs w:val="22"/>
              </w:rPr>
              <w:t>Π</w:t>
            </w:r>
            <w:r w:rsidR="002F3546" w:rsidRPr="003B6856">
              <w:rPr>
                <w:rFonts w:asciiTheme="minorHAnsi" w:hAnsiTheme="minorHAnsi" w:cstheme="minorHAnsi"/>
                <w:b/>
                <w:sz w:val="22"/>
                <w:szCs w:val="22"/>
              </w:rPr>
              <w:t>λήθος</w:t>
            </w:r>
            <w:r w:rsidR="002F35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500 γραμματοκιβώτια </w:t>
            </w:r>
            <w:r w:rsidR="002F354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IMAP</w:t>
            </w:r>
          </w:p>
          <w:p w14:paraId="2208536C" w14:textId="442460B4" w:rsidR="003B1DF2" w:rsidRPr="00E36C85" w:rsidRDefault="003B1DF2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DF2">
              <w:rPr>
                <w:rFonts w:asciiTheme="minorHAnsi" w:hAnsiTheme="minorHAnsi" w:cstheme="minorHAnsi"/>
                <w:b/>
                <w:sz w:val="22"/>
                <w:szCs w:val="22"/>
              </w:rPr>
              <w:t>Μέγεθος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Περίπου 1.</w:t>
            </w:r>
            <w:r w:rsidR="009A6EC3" w:rsidRPr="00E36C8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</w:t>
            </w:r>
            <w:r w:rsidR="00B90D4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34751B52" w14:textId="77777777" w:rsidR="002A6A66" w:rsidRDefault="00422A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0BA5DE67" w14:textId="77777777" w:rsidR="002A6A66" w:rsidRDefault="002A6A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A6A66" w14:paraId="31393078" w14:textId="77777777" w:rsidTr="00E36C85">
        <w:trPr>
          <w:cantSplit/>
          <w:tblHeader/>
        </w:trPr>
        <w:tc>
          <w:tcPr>
            <w:tcW w:w="0" w:type="auto"/>
          </w:tcPr>
          <w:p w14:paraId="5C1C3BCE" w14:textId="77777777" w:rsidR="002A6A66" w:rsidRDefault="00422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15F6C85C" w14:textId="77777777" w:rsidR="003B6856" w:rsidRDefault="00422AB3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Μεταφορά περιεχομένου γραμματοκιβωτίων του συνόλου των λογαριασμών μη φυσικών προσώπων</w:t>
            </w:r>
          </w:p>
          <w:p w14:paraId="29A77610" w14:textId="77777777" w:rsidR="002A6A66" w:rsidRPr="00E36C85" w:rsidRDefault="003B6856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6856">
              <w:rPr>
                <w:rFonts w:asciiTheme="minorHAnsi" w:hAnsiTheme="minorHAnsi" w:cstheme="minorHAnsi"/>
                <w:b/>
                <w:sz w:val="22"/>
                <w:szCs w:val="22"/>
              </w:rPr>
              <w:t>Πλήθος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450 γραμματοκιβώτια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IMAP</w:t>
            </w:r>
          </w:p>
          <w:p w14:paraId="422F2A13" w14:textId="5FF51195" w:rsidR="009A6EC3" w:rsidRPr="00DB0FD7" w:rsidRDefault="009A6EC3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DF2">
              <w:rPr>
                <w:rFonts w:asciiTheme="minorHAnsi" w:hAnsiTheme="minorHAnsi" w:cstheme="minorHAnsi"/>
                <w:b/>
                <w:sz w:val="22"/>
                <w:szCs w:val="22"/>
              </w:rPr>
              <w:t>Μέγεθος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Περίπου </w:t>
            </w:r>
            <w:r w:rsidRPr="00E36C85">
              <w:rPr>
                <w:rFonts w:asciiTheme="minorHAnsi" w:hAnsiTheme="minorHAnsi" w:cstheme="minorHAnsi"/>
                <w:bCs/>
                <w:sz w:val="22"/>
                <w:szCs w:val="22"/>
              </w:rPr>
              <w:t>0.5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TB</w:t>
            </w:r>
          </w:p>
        </w:tc>
        <w:tc>
          <w:tcPr>
            <w:tcW w:w="0" w:type="auto"/>
            <w:vAlign w:val="center"/>
          </w:tcPr>
          <w:p w14:paraId="266DE562" w14:textId="77777777" w:rsidR="002A6A66" w:rsidRDefault="00422A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6105A935" w14:textId="77777777" w:rsidR="002A6A66" w:rsidRDefault="002A6A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2A8C" w14:paraId="18DEEAAD" w14:textId="77777777" w:rsidTr="00E36C85">
        <w:trPr>
          <w:cantSplit/>
          <w:tblHeader/>
        </w:trPr>
        <w:tc>
          <w:tcPr>
            <w:tcW w:w="0" w:type="auto"/>
          </w:tcPr>
          <w:p w14:paraId="7ECAE443" w14:textId="4507F053" w:rsidR="00862A8C" w:rsidRPr="003C242B" w:rsidRDefault="00862A8C" w:rsidP="00862A8C">
            <w:pPr>
              <w:spacing w:after="0" w:line="240" w:lineRule="auto"/>
              <w:rPr>
                <w:rFonts w:eastAsia="Calibri" w:cstheme="minorHAnsi"/>
              </w:rPr>
            </w:pPr>
            <w:r w:rsidRPr="003C242B">
              <w:rPr>
                <w:rFonts w:eastAsia="Calibri"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48A3D806" w14:textId="44060F8F" w:rsidR="00862A8C" w:rsidRPr="003C242B" w:rsidRDefault="003A3F84" w:rsidP="003A3F84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Παροχή</w:t>
            </w:r>
            <w:r w:rsidR="004637BA"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απαραίτητου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λογισμικού και οδηγιών για μ</w:t>
            </w:r>
            <w:r w:rsidR="00862A8C"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εταφορά περιεχομένου τοπικά αποθηκευμένων γραμματοκιβωτίων (</w:t>
            </w:r>
            <w:r w:rsidR="00862A8C"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POP</w:t>
            </w:r>
            <w:r w:rsidR="00862A8C"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0A3376B" w14:textId="2867D293" w:rsidR="00862A8C" w:rsidRDefault="00862A8C" w:rsidP="00862A8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2091EA86" w14:textId="77777777" w:rsidR="00862A8C" w:rsidRDefault="00862A8C" w:rsidP="00862A8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2A8C" w14:paraId="7D7B3D89" w14:textId="77777777" w:rsidTr="00E36C85">
        <w:trPr>
          <w:cantSplit/>
          <w:tblHeader/>
        </w:trPr>
        <w:tc>
          <w:tcPr>
            <w:tcW w:w="0" w:type="auto"/>
          </w:tcPr>
          <w:p w14:paraId="7A0539BE" w14:textId="523107A1" w:rsidR="00862A8C" w:rsidRPr="003C242B" w:rsidRDefault="00862A8C" w:rsidP="00862A8C">
            <w:pPr>
              <w:spacing w:after="0" w:line="240" w:lineRule="auto"/>
              <w:rPr>
                <w:rFonts w:cstheme="minorHAnsi"/>
              </w:rPr>
            </w:pPr>
            <w:r w:rsidRPr="003C242B">
              <w:rPr>
                <w:rFonts w:eastAsia="Calibri"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7F868904" w14:textId="0FDBD26C" w:rsidR="00862A8C" w:rsidRPr="003C242B" w:rsidRDefault="00862A8C" w:rsidP="00862A8C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Δημιουργία </w:t>
            </w:r>
            <w:r w:rsidR="00510F64"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και αντιστοίχιση 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των κοινόχρηστων γραμματοκιβωτίων (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shared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mailboxes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) σύμφωνα με συγκεντρωτικό πίνακα που θα του παράσχει το Πανεπιστήμιο.</w:t>
            </w:r>
          </w:p>
          <w:p w14:paraId="3585192C" w14:textId="2E40BD2F" w:rsidR="00862A8C" w:rsidRPr="003C242B" w:rsidRDefault="00862A8C" w:rsidP="00862A8C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42B">
              <w:rPr>
                <w:rFonts w:asciiTheme="minorHAnsi" w:hAnsiTheme="minorHAnsi" w:cstheme="minorHAnsi"/>
                <w:b/>
                <w:sz w:val="22"/>
                <w:szCs w:val="22"/>
              </w:rPr>
              <w:t>Πλήθος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: 750 κοινόχρηστα γραμματοκιβώτια</w:t>
            </w:r>
          </w:p>
        </w:tc>
        <w:tc>
          <w:tcPr>
            <w:tcW w:w="0" w:type="auto"/>
            <w:vAlign w:val="center"/>
          </w:tcPr>
          <w:p w14:paraId="4E237D3B" w14:textId="77777777" w:rsidR="00862A8C" w:rsidRDefault="00862A8C" w:rsidP="00862A8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42882EE1" w14:textId="77777777" w:rsidR="00862A8C" w:rsidRDefault="00862A8C" w:rsidP="00862A8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6705D080" w14:textId="77777777" w:rsidTr="00E36C85">
        <w:trPr>
          <w:cantSplit/>
          <w:tblHeader/>
        </w:trPr>
        <w:tc>
          <w:tcPr>
            <w:tcW w:w="0" w:type="auto"/>
          </w:tcPr>
          <w:p w14:paraId="584DA55D" w14:textId="39EBE1FC" w:rsidR="006873EA" w:rsidRPr="003C242B" w:rsidRDefault="006873EA" w:rsidP="006873EA">
            <w:pPr>
              <w:spacing w:after="0" w:line="240" w:lineRule="auto"/>
              <w:rPr>
                <w:rFonts w:eastAsia="Calibri" w:cstheme="minorHAnsi"/>
              </w:rPr>
            </w:pPr>
            <w:r w:rsidRPr="003C242B">
              <w:rPr>
                <w:rFonts w:eastAsia="Calibr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35CDB4A2" w14:textId="4CB2247D" w:rsidR="006873EA" w:rsidRPr="003C242B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Δημιουργία δυναμικών λιστών διανομής (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distribution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lists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) και μηχανισμού αυτόματης ενημέρωσης</w:t>
            </w:r>
          </w:p>
        </w:tc>
        <w:tc>
          <w:tcPr>
            <w:tcW w:w="0" w:type="auto"/>
            <w:vAlign w:val="center"/>
          </w:tcPr>
          <w:p w14:paraId="2F976825" w14:textId="63542FC5" w:rsidR="006873EA" w:rsidRDefault="006873EA" w:rsidP="006873E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5E831D3F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3D41FB3E" w14:textId="77777777" w:rsidTr="00E36C85">
        <w:trPr>
          <w:cantSplit/>
          <w:tblHeader/>
        </w:trPr>
        <w:tc>
          <w:tcPr>
            <w:tcW w:w="0" w:type="auto"/>
          </w:tcPr>
          <w:p w14:paraId="16E8478E" w14:textId="10C3BADF" w:rsidR="006873EA" w:rsidRPr="003C242B" w:rsidRDefault="005D0DB0" w:rsidP="006873EA">
            <w:pPr>
              <w:spacing w:after="0" w:line="240" w:lineRule="auto"/>
              <w:rPr>
                <w:rFonts w:eastAsia="Calibri" w:cstheme="minorHAnsi"/>
              </w:rPr>
            </w:pPr>
            <w:r w:rsidRPr="003C242B">
              <w:rPr>
                <w:rFonts w:eastAsia="Calibri" w:cstheme="minorHAnsi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680DD259" w14:textId="12493DD4" w:rsidR="006873EA" w:rsidRPr="003C242B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Μετονομασία λογαριασμών @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ms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uowm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gr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στους αντίστοιχους @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uowm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3C24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gr</w:t>
            </w:r>
          </w:p>
        </w:tc>
        <w:tc>
          <w:tcPr>
            <w:tcW w:w="0" w:type="auto"/>
            <w:vAlign w:val="center"/>
          </w:tcPr>
          <w:p w14:paraId="754B9046" w14:textId="31D75AC2" w:rsidR="006873EA" w:rsidRDefault="006873EA" w:rsidP="006873E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6EEAB581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13947A27" w14:textId="77777777" w:rsidTr="00E36C85">
        <w:trPr>
          <w:cantSplit/>
          <w:tblHeader/>
        </w:trPr>
        <w:tc>
          <w:tcPr>
            <w:tcW w:w="0" w:type="auto"/>
          </w:tcPr>
          <w:p w14:paraId="5E0E828F" w14:textId="3FE4C910" w:rsidR="006873EA" w:rsidRDefault="005D0DB0" w:rsidP="006873E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0" w:type="auto"/>
            <w:vAlign w:val="center"/>
          </w:tcPr>
          <w:p w14:paraId="6DB395A4" w14:textId="01561E6C" w:rsidR="006873EA" w:rsidRPr="00FD69B5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69B5">
              <w:rPr>
                <w:rFonts w:asciiTheme="minorHAnsi" w:hAnsiTheme="minorHAnsi" w:cstheme="minorHAnsi"/>
                <w:bCs/>
                <w:sz w:val="22"/>
                <w:szCs w:val="22"/>
              </w:rPr>
              <w:t>Παραμετροποίηση πλατφόρμας ΔΗΛΟΣ 365</w:t>
            </w:r>
          </w:p>
        </w:tc>
        <w:tc>
          <w:tcPr>
            <w:tcW w:w="0" w:type="auto"/>
            <w:vAlign w:val="center"/>
          </w:tcPr>
          <w:p w14:paraId="1D80B1C9" w14:textId="0408F469" w:rsidR="006873EA" w:rsidRDefault="006873EA" w:rsidP="006873E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6D313393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54682D51" w14:textId="77777777" w:rsidTr="00E36C85">
        <w:trPr>
          <w:cantSplit/>
          <w:tblHeader/>
        </w:trPr>
        <w:tc>
          <w:tcPr>
            <w:tcW w:w="0" w:type="auto"/>
          </w:tcPr>
          <w:p w14:paraId="7BF49BC4" w14:textId="4C54188C" w:rsidR="006873EA" w:rsidRDefault="005D0DB0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0" w:type="auto"/>
            <w:vAlign w:val="center"/>
          </w:tcPr>
          <w:p w14:paraId="720896BA" w14:textId="5378998D" w:rsidR="006873EA" w:rsidRPr="00FD69B5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69B5">
              <w:rPr>
                <w:rFonts w:asciiTheme="minorHAnsi" w:hAnsiTheme="minorHAnsi" w:cstheme="minorHAnsi"/>
                <w:bCs/>
                <w:sz w:val="22"/>
                <w:szCs w:val="22"/>
              </w:rPr>
              <w:t>Παροχή χώρου τουλάχιστον 50</w:t>
            </w:r>
            <w:r w:rsidRPr="00FD69B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GB</w:t>
            </w:r>
            <w:r w:rsidRPr="00FD69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σε κάθε γραμματοκιβώτιο</w:t>
            </w:r>
          </w:p>
        </w:tc>
        <w:tc>
          <w:tcPr>
            <w:tcW w:w="0" w:type="auto"/>
            <w:vAlign w:val="center"/>
          </w:tcPr>
          <w:p w14:paraId="4E8B4665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50186F07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664BD8AA" w14:textId="77777777" w:rsidTr="00E36C85">
        <w:trPr>
          <w:cantSplit/>
          <w:tblHeader/>
        </w:trPr>
        <w:tc>
          <w:tcPr>
            <w:tcW w:w="0" w:type="auto"/>
          </w:tcPr>
          <w:p w14:paraId="3B9F6B18" w14:textId="3815071E" w:rsidR="006873EA" w:rsidRDefault="005D0DB0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0" w:type="auto"/>
            <w:vAlign w:val="center"/>
          </w:tcPr>
          <w:p w14:paraId="6DDC5C6B" w14:textId="60BD00C8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Υλοποίηση πολιτικών antispam/antivirus, retention policies,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throttling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δυνατότητα διαχείρισης τους</w:t>
            </w:r>
          </w:p>
        </w:tc>
        <w:tc>
          <w:tcPr>
            <w:tcW w:w="0" w:type="auto"/>
            <w:vAlign w:val="center"/>
          </w:tcPr>
          <w:p w14:paraId="39D279DF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5A9A235F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5DD4A059" w14:textId="77777777" w:rsidTr="00E36C85">
        <w:trPr>
          <w:cantSplit/>
          <w:tblHeader/>
        </w:trPr>
        <w:tc>
          <w:tcPr>
            <w:tcW w:w="0" w:type="auto"/>
          </w:tcPr>
          <w:p w14:paraId="06C3D3D8" w14:textId="634FB5A5" w:rsidR="006873EA" w:rsidRDefault="005D0DB0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0" w:type="auto"/>
            <w:vAlign w:val="center"/>
          </w:tcPr>
          <w:p w14:paraId="21A2B008" w14:textId="77777777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Δυνατότητα ύπαρξης διαφορετικών κατηγοριών χρηστών σε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διαφορετικά επίπεδα πρόσβασης</w:t>
            </w:r>
          </w:p>
        </w:tc>
        <w:tc>
          <w:tcPr>
            <w:tcW w:w="0" w:type="auto"/>
            <w:vAlign w:val="center"/>
          </w:tcPr>
          <w:p w14:paraId="7947DCF9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54F533E4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392CF87E" w14:textId="77777777" w:rsidTr="00E36C85">
        <w:trPr>
          <w:cantSplit/>
          <w:tblHeader/>
        </w:trPr>
        <w:tc>
          <w:tcPr>
            <w:tcW w:w="0" w:type="auto"/>
          </w:tcPr>
          <w:p w14:paraId="41184D19" w14:textId="6A65FC7B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5D0DB0">
              <w:rPr>
                <w:rFonts w:eastAsia="Calibr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5C529EF5" w14:textId="77777777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Παροχή γραφικού διαχειριστικού περιβάλλοντος βασισμένου σε web, καθώς και περιβάλλοντος CLI μέσω PowerShell για την πλήρη διαχείριση της υπηρεσίας</w:t>
            </w:r>
          </w:p>
        </w:tc>
        <w:tc>
          <w:tcPr>
            <w:tcW w:w="0" w:type="auto"/>
            <w:vAlign w:val="center"/>
          </w:tcPr>
          <w:p w14:paraId="68A905E7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37545426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0747DAAC" w14:textId="77777777" w:rsidTr="00E36C85">
        <w:trPr>
          <w:cantSplit/>
          <w:tblHeader/>
        </w:trPr>
        <w:tc>
          <w:tcPr>
            <w:tcW w:w="0" w:type="auto"/>
          </w:tcPr>
          <w:p w14:paraId="0D45C694" w14:textId="743E5F7C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5D0DB0">
              <w:rPr>
                <w:rFonts w:eastAsia="Calibr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48DFD636" w14:textId="77777777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Δυνατότητα εκτέλεσης time-scheduled scripts για τη διαχείριση των χρηστών και των ιδιοτήτων τους</w:t>
            </w:r>
          </w:p>
        </w:tc>
        <w:tc>
          <w:tcPr>
            <w:tcW w:w="0" w:type="auto"/>
            <w:vAlign w:val="center"/>
          </w:tcPr>
          <w:p w14:paraId="4E29A32B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2E658263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3CE4E4BB" w14:textId="77777777" w:rsidTr="00E36C85">
        <w:trPr>
          <w:cantSplit/>
          <w:tblHeader/>
        </w:trPr>
        <w:tc>
          <w:tcPr>
            <w:tcW w:w="0" w:type="auto"/>
          </w:tcPr>
          <w:p w14:paraId="6A9CAFA1" w14:textId="57956353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5D0DB0">
              <w:rPr>
                <w:rFonts w:eastAsia="Calibri"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36F22157" w14:textId="54FE25D5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Προστασία της ακεραιότητας και της διαθεσιμότητας των πληροφοριών καθώς και η προστασία των προς επεξεργασία αποθηκευμένων προσωπικών δεδομένων, όπως ορίζεται στον κανονισμό GDPR</w:t>
            </w:r>
          </w:p>
        </w:tc>
        <w:tc>
          <w:tcPr>
            <w:tcW w:w="0" w:type="auto"/>
            <w:vAlign w:val="center"/>
          </w:tcPr>
          <w:p w14:paraId="01F5E5B2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51797E08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681F453D" w14:textId="77777777" w:rsidTr="00E36C85">
        <w:trPr>
          <w:cantSplit/>
          <w:tblHeader/>
        </w:trPr>
        <w:tc>
          <w:tcPr>
            <w:tcW w:w="0" w:type="auto"/>
          </w:tcPr>
          <w:p w14:paraId="3427B306" w14:textId="20327B18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5D0DB0">
              <w:rPr>
                <w:rFonts w:eastAsia="Calibri"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329D4C84" w14:textId="1A505BF8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Εφόσον απαιτείται downtime κάποιας υπηρεσίας, θα πρέπει να προσδιοριστεί η χρονική διάρκεια του, και να χρονοπρογραμματιστεί σε χρονική περίοδο μειωμένης εργασίας/χρήσης των υπηρεσιών κατόπιν συνεννόησης με το προσωπικό της Διεύθυνσης Τεχνικών Υπηρεσιών και Μηχανοργάνωσης</w:t>
            </w:r>
          </w:p>
        </w:tc>
        <w:tc>
          <w:tcPr>
            <w:tcW w:w="0" w:type="auto"/>
            <w:vAlign w:val="center"/>
          </w:tcPr>
          <w:p w14:paraId="578D3387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5EFE9822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56620077" w14:textId="77777777" w:rsidTr="00E36C85">
        <w:trPr>
          <w:cantSplit/>
          <w:tblHeader/>
        </w:trPr>
        <w:tc>
          <w:tcPr>
            <w:tcW w:w="0" w:type="auto"/>
          </w:tcPr>
          <w:p w14:paraId="12B01CCA" w14:textId="2E6B8B4F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5D0DB0">
              <w:rPr>
                <w:rFonts w:eastAsia="Calibr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094D2CE1" w14:textId="77777777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Δημιουργία αναλυτικών οδηγιών χρήστη για τις εξής διαδικασίες:</w:t>
            </w:r>
          </w:p>
          <w:p w14:paraId="70BF6FC1" w14:textId="77777777" w:rsidR="006873EA" w:rsidRDefault="006873EA" w:rsidP="006873EA">
            <w:pPr>
              <w:pStyle w:val="a6"/>
              <w:numPr>
                <w:ilvl w:val="0"/>
                <w:numId w:val="2"/>
              </w:numPr>
              <w:suppressAutoHyphens w:val="0"/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Είσοδος μέσω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στην υπηρεσία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365</w:t>
            </w:r>
          </w:p>
          <w:p w14:paraId="7B2F2BE8" w14:textId="77777777" w:rsidR="006873EA" w:rsidRDefault="006873EA" w:rsidP="006873EA">
            <w:pPr>
              <w:pStyle w:val="a6"/>
              <w:numPr>
                <w:ilvl w:val="0"/>
                <w:numId w:val="2"/>
              </w:numPr>
              <w:suppressAutoHyphens w:val="0"/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Δημιουργία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επεξεργασία υπογραφής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signature)</w:t>
            </w:r>
          </w:p>
          <w:p w14:paraId="5BB45997" w14:textId="77777777" w:rsidR="006873EA" w:rsidRDefault="006873EA" w:rsidP="006873EA">
            <w:pPr>
              <w:pStyle w:val="a6"/>
              <w:numPr>
                <w:ilvl w:val="0"/>
                <w:numId w:val="2"/>
              </w:numPr>
              <w:suppressAutoHyphens w:val="0"/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Αποστολή μηνύματος (νέο μήνυμα,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reply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reply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forward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0DDEEDE" w14:textId="77777777" w:rsidR="006873EA" w:rsidRDefault="006873EA" w:rsidP="006873EA">
            <w:pPr>
              <w:pStyle w:val="a6"/>
              <w:numPr>
                <w:ilvl w:val="0"/>
                <w:numId w:val="2"/>
              </w:numPr>
              <w:suppressAutoHyphens w:val="0"/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Αναζήτηση μηνύματος σύμφωνα με κριτήρια</w:t>
            </w:r>
          </w:p>
          <w:p w14:paraId="4D217B89" w14:textId="77777777" w:rsidR="006873EA" w:rsidRDefault="006873EA" w:rsidP="006873EA">
            <w:pPr>
              <w:pStyle w:val="a6"/>
              <w:numPr>
                <w:ilvl w:val="0"/>
                <w:numId w:val="2"/>
              </w:numPr>
              <w:suppressAutoHyphens w:val="0"/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Εισαγωγή των περιεχομένων (μηνύματα, φάκελοι) υπάρχοντος γραμματοκιβωτίου του Πανεπιστημίου, στο γραμματοκιβώτιο του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Office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365 με χρήση δωρεάν εργαλείων</w:t>
            </w:r>
          </w:p>
          <w:p w14:paraId="188D1C26" w14:textId="77777777" w:rsidR="006873EA" w:rsidRDefault="006873EA" w:rsidP="006873EA">
            <w:pPr>
              <w:pStyle w:val="a6"/>
              <w:numPr>
                <w:ilvl w:val="0"/>
                <w:numId w:val="2"/>
              </w:numPr>
              <w:suppressAutoHyphens w:val="0"/>
              <w:ind w:left="43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Σύνδεση του γραμματοκιβωτίου του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Office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365 με εφαρμογή ηλεκτρονικού ταχυδρομείου που να καλύπτει τα:</w:t>
            </w:r>
          </w:p>
          <w:p w14:paraId="787DAE6D" w14:textId="77777777" w:rsidR="006873EA" w:rsidRDefault="006873EA" w:rsidP="006873EA">
            <w:pPr>
              <w:pStyle w:val="a6"/>
              <w:numPr>
                <w:ilvl w:val="1"/>
                <w:numId w:val="2"/>
              </w:numPr>
              <w:suppressAutoHyphens w:val="0"/>
              <w:ind w:left="70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Microsoft Outlook</w:t>
            </w:r>
          </w:p>
          <w:p w14:paraId="08997686" w14:textId="77777777" w:rsidR="006873EA" w:rsidRDefault="006873EA" w:rsidP="006873EA">
            <w:pPr>
              <w:pStyle w:val="a6"/>
              <w:numPr>
                <w:ilvl w:val="1"/>
                <w:numId w:val="2"/>
              </w:numPr>
              <w:suppressAutoHyphens w:val="0"/>
              <w:ind w:left="70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Mozilla Thunderbird</w:t>
            </w:r>
          </w:p>
          <w:p w14:paraId="0264ADF4" w14:textId="77777777" w:rsidR="006873EA" w:rsidRDefault="006873EA" w:rsidP="006873EA">
            <w:pPr>
              <w:pStyle w:val="a6"/>
              <w:numPr>
                <w:ilvl w:val="1"/>
                <w:numId w:val="2"/>
              </w:numPr>
              <w:suppressAutoHyphens w:val="0"/>
              <w:ind w:left="70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Κινητό τηλέφωνο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Android</w:t>
            </w:r>
          </w:p>
          <w:p w14:paraId="6B7210C0" w14:textId="77777777" w:rsidR="006873EA" w:rsidRDefault="006873EA" w:rsidP="006873EA">
            <w:pPr>
              <w:pStyle w:val="a6"/>
              <w:numPr>
                <w:ilvl w:val="1"/>
                <w:numId w:val="2"/>
              </w:numPr>
              <w:suppressAutoHyphens w:val="0"/>
              <w:ind w:left="706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Κινητό τηλέφωνο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iPhone</w:t>
            </w:r>
          </w:p>
          <w:p w14:paraId="2DEC6679" w14:textId="77777777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Οι οδηγίες θα είναι στην ελληνική γλώσσα και σε μορφές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HTML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PDF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Video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screen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recording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</w:tc>
        <w:tc>
          <w:tcPr>
            <w:tcW w:w="0" w:type="auto"/>
            <w:vAlign w:val="center"/>
          </w:tcPr>
          <w:p w14:paraId="61240406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3DBB52BD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6F33EC0F" w14:textId="77777777" w:rsidTr="00E36C85">
        <w:trPr>
          <w:cantSplit/>
          <w:tblHeader/>
        </w:trPr>
        <w:tc>
          <w:tcPr>
            <w:tcW w:w="0" w:type="auto"/>
          </w:tcPr>
          <w:p w14:paraId="08B8ACFA" w14:textId="28F28232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5D0DB0">
              <w:rPr>
                <w:rFonts w:eastAsia="Calibri"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14:paraId="2FD09AD5" w14:textId="324C8703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Υπηρεσίες υποστήριξης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σε επίπεδο διαχειριστών για 1 έτος, </w:t>
            </w: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Δευτέρα έως Παρασκευή, από 09.00 μέχρι 15.00 (εκτός αργιών)</w:t>
            </w:r>
          </w:p>
        </w:tc>
        <w:tc>
          <w:tcPr>
            <w:tcW w:w="0" w:type="auto"/>
            <w:vAlign w:val="center"/>
          </w:tcPr>
          <w:p w14:paraId="70D0B711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120BF147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0812C390" w14:textId="77777777" w:rsidTr="00E36C85">
        <w:trPr>
          <w:cantSplit/>
          <w:tblHeader/>
        </w:trPr>
        <w:tc>
          <w:tcPr>
            <w:tcW w:w="0" w:type="auto"/>
          </w:tcPr>
          <w:p w14:paraId="35F3EF4A" w14:textId="2395910A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5D0DB0">
              <w:rPr>
                <w:rFonts w:eastAsia="Calibri" w:cstheme="minorHAnsi"/>
              </w:rPr>
              <w:t>9</w:t>
            </w:r>
          </w:p>
        </w:tc>
        <w:tc>
          <w:tcPr>
            <w:tcW w:w="0" w:type="auto"/>
            <w:vAlign w:val="center"/>
          </w:tcPr>
          <w:p w14:paraId="6A2FBCD4" w14:textId="77777777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Εκπαίδευση των διαχειριστ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ών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που θα ορίσει το Πανεπιστήμιο, διάρκειας τουλάχιστον 12 ωρών, σε όλο το φάσμα διαχείρισης της υπηρεσίας</w:t>
            </w:r>
          </w:p>
        </w:tc>
        <w:tc>
          <w:tcPr>
            <w:tcW w:w="0" w:type="auto"/>
            <w:vAlign w:val="center"/>
          </w:tcPr>
          <w:p w14:paraId="446BEDC7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7B8DC02F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655C4245" w14:textId="77777777" w:rsidTr="00E36C85">
        <w:trPr>
          <w:cantSplit/>
          <w:tblHeader/>
        </w:trPr>
        <w:tc>
          <w:tcPr>
            <w:tcW w:w="0" w:type="auto"/>
          </w:tcPr>
          <w:p w14:paraId="52E521C9" w14:textId="3D112B30" w:rsidR="006873EA" w:rsidRDefault="005D0DB0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3B4DF7E2" w14:textId="77777777" w:rsidR="006873EA" w:rsidRDefault="006873EA" w:rsidP="006873EA">
            <w:pPr>
              <w:pStyle w:val="a6"/>
              <w:suppressAutoHyphens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Προστασία Προσωπικών Δεδομένων</w:t>
            </w:r>
          </w:p>
          <w:p w14:paraId="392B671A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Οι ζητούμενες υπηρεσίες του υπολογιστικού νέφους της </w:t>
            </w:r>
            <w:r>
              <w:rPr>
                <w:rFonts w:eastAsia="Calibri" w:cstheme="minorHAnsi"/>
                <w:lang w:val="en-US"/>
              </w:rPr>
              <w:t>Microsoft</w:t>
            </w:r>
            <w:r>
              <w:rPr>
                <w:rFonts w:eastAsia="Calibri" w:cstheme="minorHAnsi"/>
              </w:rPr>
              <w:t xml:space="preserve"> καθώς και οι οποιεσδήποτε εργασίες του αναδόχου απαιτούνται για τη μεταφορά, βρίσκονται σε συμμόρφωση με τον Ευρωπαϊκό Κανονισμό Προστασίας Προσωπικών Δεδομένων </w:t>
            </w:r>
            <w:r>
              <w:rPr>
                <w:rFonts w:eastAsia="Calibri" w:cstheme="minorHAnsi"/>
                <w:lang w:val="en-US"/>
              </w:rPr>
              <w:t>GDPR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11F2DA8" w14:textId="77777777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34275E5F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1107593D" w14:textId="77777777" w:rsidTr="00E36C85">
        <w:trPr>
          <w:cantSplit/>
          <w:tblHeader/>
        </w:trPr>
        <w:tc>
          <w:tcPr>
            <w:tcW w:w="0" w:type="auto"/>
          </w:tcPr>
          <w:p w14:paraId="1F673027" w14:textId="007CE9DE" w:rsidR="006873EA" w:rsidRDefault="005D0DB0" w:rsidP="006873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14:paraId="54AF0EE6" w14:textId="77777777" w:rsidR="006873EA" w:rsidRPr="0026044D" w:rsidRDefault="006873EA" w:rsidP="006873EA">
            <w:pPr>
              <w:spacing w:after="0" w:line="240" w:lineRule="auto"/>
              <w:rPr>
                <w:rFonts w:cstheme="minorHAnsi"/>
                <w:b/>
              </w:rPr>
            </w:pPr>
            <w:r w:rsidRPr="0026044D">
              <w:rPr>
                <w:rFonts w:cstheme="minorHAnsi"/>
                <w:b/>
              </w:rPr>
              <w:t>Χρόνος παράδοσης:</w:t>
            </w:r>
          </w:p>
          <w:p w14:paraId="5ADB7960" w14:textId="378C553A" w:rsidR="006873EA" w:rsidRPr="0026044D" w:rsidRDefault="006873EA" w:rsidP="006873EA">
            <w:pPr>
              <w:spacing w:after="0" w:line="240" w:lineRule="auto"/>
              <w:rPr>
                <w:rFonts w:cstheme="minorHAnsi"/>
              </w:rPr>
            </w:pPr>
            <w:r w:rsidRPr="0026044D">
              <w:rPr>
                <w:rFonts w:cstheme="minorHAnsi"/>
              </w:rPr>
              <w:t>Η παραμετροποίηση, έλεγχος καλής λειτουργίας, μετάπτωση γραμματοκιβωτίων, εκπαίδευση διαχειριστών, πρέπει να ολοκληρωθούν το αργότερο σαράντα πέντε (45) ημερολογιακές ημέρες μετά την υπογραφή της σύμβασης.</w:t>
            </w:r>
          </w:p>
        </w:tc>
        <w:tc>
          <w:tcPr>
            <w:tcW w:w="0" w:type="auto"/>
            <w:vAlign w:val="center"/>
          </w:tcPr>
          <w:p w14:paraId="30CC4054" w14:textId="1E046C73" w:rsidR="006873EA" w:rsidRDefault="006873EA" w:rsidP="006873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</w:tcPr>
          <w:p w14:paraId="26CC91F0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873EA" w14:paraId="32F3D7E7" w14:textId="77777777" w:rsidTr="00E36C85">
        <w:trPr>
          <w:cantSplit/>
          <w:tblHeader/>
        </w:trPr>
        <w:tc>
          <w:tcPr>
            <w:tcW w:w="0" w:type="auto"/>
            <w:tcBorders>
              <w:top w:val="nil"/>
            </w:tcBorders>
          </w:tcPr>
          <w:p w14:paraId="763B3E03" w14:textId="0BE40938" w:rsidR="006873EA" w:rsidRDefault="005D0DB0" w:rsidP="006873E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9C6F7CB" w14:textId="1F1AABEB" w:rsidR="006873EA" w:rsidRPr="00A8196F" w:rsidRDefault="006873EA" w:rsidP="006873EA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Παροχή αναλυτικού χρονοδιαγράμματος της μετάπτωσης, όπου θα φαίνονται ο προγραμματισμός, οι ενέργειες και η διάρκεια κάθε σταδίου της διαδικασίας.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11D0694" w14:textId="28101AE7" w:rsidR="006873EA" w:rsidRDefault="006873EA" w:rsidP="006873E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  <w:tcBorders>
              <w:top w:val="nil"/>
            </w:tcBorders>
          </w:tcPr>
          <w:p w14:paraId="119241D2" w14:textId="77777777" w:rsidR="006873EA" w:rsidRDefault="006873EA" w:rsidP="006873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A658F" w:rsidRPr="0078452C" w14:paraId="601BC1BC" w14:textId="77777777" w:rsidTr="00E36C85">
        <w:trPr>
          <w:cantSplit/>
          <w:tblHeader/>
        </w:trPr>
        <w:tc>
          <w:tcPr>
            <w:tcW w:w="0" w:type="auto"/>
            <w:tcBorders>
              <w:top w:val="nil"/>
            </w:tcBorders>
          </w:tcPr>
          <w:p w14:paraId="61F743B6" w14:textId="7E0BF222" w:rsidR="004A658F" w:rsidRPr="005D0DB0" w:rsidRDefault="004A658F" w:rsidP="004A65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lang w:val="en-US"/>
              </w:rPr>
              <w:t>2</w:t>
            </w:r>
            <w:r>
              <w:rPr>
                <w:rFonts w:eastAsia="Calibri" w:cstheme="minorHAnsi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B997066" w14:textId="77777777" w:rsidR="004A658F" w:rsidRPr="005A5C0E" w:rsidRDefault="004A658F" w:rsidP="004A65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A5C0E">
              <w:rPr>
                <w:rFonts w:ascii="Calibri" w:hAnsi="Calibri" w:cs="Calibri"/>
                <w:b/>
              </w:rPr>
              <w:t>Επάρκεια - Ο ανάδοχος:</w:t>
            </w:r>
          </w:p>
          <w:p w14:paraId="5879E121" w14:textId="77777777" w:rsidR="004A658F" w:rsidRPr="005A5C0E" w:rsidRDefault="004A658F" w:rsidP="005A5C0E">
            <w:pPr>
              <w:pStyle w:val="a6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Διαθέτει τα πιστοποιητικά ISO 9001:2015, ISO 14001:2015, και ISO 27001:2013 ή άλλα ισοδύναμα ή ανώτερα</w:t>
            </w:r>
          </w:p>
          <w:p w14:paraId="56BE944A" w14:textId="77777777" w:rsidR="004A658F" w:rsidRPr="005A5C0E" w:rsidRDefault="004A658F" w:rsidP="005A5C0E">
            <w:pPr>
              <w:pStyle w:val="a6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Είναι επίσημος συνεργάτης (Solutions Partner) της Microsoft, για τα αντικείμενα Security, Infrastucture, Azure, Modern Work.</w:t>
            </w:r>
          </w:p>
          <w:p w14:paraId="684BCAE6" w14:textId="5B299E8F" w:rsidR="004A658F" w:rsidRPr="005A5C0E" w:rsidRDefault="004A658F" w:rsidP="005A5C0E">
            <w:pPr>
              <w:pStyle w:val="a6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Έχει τουλάχιστον δύο (2) μηχανικούς με πιστοποίηση «Microsoft 365 Certified Messaging Administrator Associate»</w:t>
            </w:r>
          </w:p>
          <w:p w14:paraId="3EB3C899" w14:textId="77777777" w:rsidR="004A658F" w:rsidRPr="005A5C0E" w:rsidRDefault="004A658F" w:rsidP="005A5C0E">
            <w:pPr>
              <w:pStyle w:val="a6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Έχει τουλάχιστον δύο (2) μηχανικούς με πιστοποίηση «Microsoft Designing &amp; Deploying Microsoft Exchange Server</w:t>
            </w:r>
            <w:r w:rsidRPr="005A5C0E">
              <w:rPr>
                <w:rFonts w:ascii="Calibri" w:hAnsi="Calibri" w:cs="Calibri"/>
                <w:bCs/>
              </w:rPr>
              <w:t>»</w:t>
            </w:r>
          </w:p>
          <w:p w14:paraId="122376C4" w14:textId="77777777" w:rsidR="004A658F" w:rsidRPr="005A5C0E" w:rsidRDefault="004A658F" w:rsidP="005A5C0E">
            <w:pPr>
              <w:pStyle w:val="a6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Έχει εκτελέσει κατά την τελευταία 4ετία ή να εκτελεί παρόμοια σύμβαση μετάπτωσης υπηρεσίας ηλεκτρονικής αλληλογραφίας στην υπηρεσία cloud της Microsoft, σε Ακαδημαϊκό Ίδρυμα ή δημόσιο φορέα, με πλήθος χρηστών ≥100.</w:t>
            </w:r>
          </w:p>
          <w:p w14:paraId="7590073B" w14:textId="77777777" w:rsidR="004A658F" w:rsidRPr="005A5C0E" w:rsidRDefault="004A658F" w:rsidP="005A5C0E">
            <w:pPr>
              <w:pStyle w:val="a6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Διαθέτει κέντρο υποστήριξης</w:t>
            </w:r>
          </w:p>
          <w:p w14:paraId="31724DF5" w14:textId="77777777" w:rsidR="004A658F" w:rsidRPr="005A5C0E" w:rsidRDefault="004A658F" w:rsidP="005A5C0E">
            <w:pPr>
              <w:pStyle w:val="a6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Παρέχει υποστήριξη του Λογισμικού Azure που θα περιλαμβάνει ενδεικτικά:</w:t>
            </w:r>
          </w:p>
          <w:p w14:paraId="09257CA9" w14:textId="77777777" w:rsidR="004A658F" w:rsidRPr="005A5C0E" w:rsidRDefault="004A658F" w:rsidP="005A5C0E">
            <w:pPr>
              <w:pStyle w:val="a6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Υποστήριξη για την επίλυση κάθε δυσλειτουργίας που θα παρουσιαστεί μέσω αναφοράς</w:t>
            </w:r>
          </w:p>
          <w:p w14:paraId="7E2C0BE6" w14:textId="77777777" w:rsidR="004A658F" w:rsidRPr="005A5C0E" w:rsidRDefault="004A658F" w:rsidP="005A5C0E">
            <w:pPr>
              <w:pStyle w:val="a6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Καταχώρηση αναφοράς και escalation στον κατασκευαστή (Microsoft) τυχόν προβλημάτων εφόσον απαιτηθεί</w:t>
            </w:r>
          </w:p>
          <w:p w14:paraId="7AD172B5" w14:textId="77777777" w:rsidR="004A658F" w:rsidRPr="005A5C0E" w:rsidRDefault="004A658F" w:rsidP="005A5C0E">
            <w:pPr>
              <w:pStyle w:val="a6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5C0E">
              <w:rPr>
                <w:rFonts w:ascii="Calibri" w:hAnsi="Calibri" w:cs="Calibri"/>
                <w:bCs/>
                <w:sz w:val="22"/>
                <w:szCs w:val="22"/>
              </w:rPr>
              <w:t>Να διαθέτει ομάδα πιστοποιημένων cloud architects και μηχανικών και να είναι σε θέση να παρέχει συμβουλευτικές υπηρεσίες για Azure, υλοποιήσεις και βελτιστοποιήσεις αυτών.</w:t>
            </w:r>
          </w:p>
          <w:p w14:paraId="1B02EAB2" w14:textId="0F8A1C66" w:rsidR="004A658F" w:rsidRPr="00F168BD" w:rsidRDefault="00193194" w:rsidP="005A5C0E">
            <w:pPr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cs="Calibri"/>
                <w:b/>
                <w:u w:val="single"/>
              </w:rPr>
              <w:t>Σημείωση: Όλα τα συνοδευτικά έγγραφα που αποδεικνύουν επάρκεια του αναδόχου, σύμφωνα με την παράγραφο 23 του Πίνακα Συμμόρφωσης, θα συμπεριλαμβάνονται στον φάκελο της τεχνικής προσφοράς</w:t>
            </w:r>
            <w:r w:rsidR="004A658F" w:rsidRPr="00F168BD">
              <w:rPr>
                <w:rFonts w:ascii="Calibri" w:hAnsi="Calibri" w:cs="Calibri"/>
                <w:b/>
                <w:u w:val="single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9F26895" w14:textId="77777777" w:rsidR="004A658F" w:rsidRDefault="004A658F" w:rsidP="004A65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ΝΑΙ</w:t>
            </w:r>
          </w:p>
        </w:tc>
        <w:tc>
          <w:tcPr>
            <w:tcW w:w="0" w:type="auto"/>
            <w:tcBorders>
              <w:top w:val="nil"/>
            </w:tcBorders>
          </w:tcPr>
          <w:p w14:paraId="43A305A1" w14:textId="77777777" w:rsidR="004A658F" w:rsidRDefault="004A658F" w:rsidP="004A658F">
            <w:pPr>
              <w:spacing w:after="0" w:line="240" w:lineRule="auto"/>
              <w:rPr>
                <w:rFonts w:cstheme="minorHAnsi"/>
              </w:rPr>
            </w:pPr>
          </w:p>
        </w:tc>
      </w:tr>
    </w:tbl>
    <w:bookmarkEnd w:id="0"/>
    <w:p w14:paraId="6D4F3B8F" w14:textId="77777777" w:rsidR="00C076B1" w:rsidRPr="00304170" w:rsidRDefault="00C076B1" w:rsidP="00C076B1">
      <w:pPr>
        <w:widowControl w:val="0"/>
        <w:spacing w:before="120" w:line="276" w:lineRule="auto"/>
        <w:jc w:val="right"/>
        <w:rPr>
          <w:rFonts w:ascii="Calibri" w:hAnsi="Calibri"/>
          <w:b/>
        </w:rPr>
      </w:pPr>
      <w:r w:rsidRPr="00304170">
        <w:rPr>
          <w:rFonts w:ascii="Calibri" w:hAnsi="Calibri"/>
          <w:b/>
        </w:rPr>
        <w:t>Ημερομηνία, …</w:t>
      </w:r>
      <w:r>
        <w:rPr>
          <w:rFonts w:ascii="Calibri" w:hAnsi="Calibri"/>
          <w:b/>
        </w:rPr>
        <w:t>…</w:t>
      </w:r>
      <w:r w:rsidRPr="00304170">
        <w:rPr>
          <w:rFonts w:ascii="Calibri" w:hAnsi="Calibri"/>
          <w:b/>
        </w:rPr>
        <w:t>/…</w:t>
      </w:r>
      <w:r>
        <w:rPr>
          <w:rFonts w:ascii="Calibri" w:hAnsi="Calibri"/>
          <w:b/>
        </w:rPr>
        <w:t>….</w:t>
      </w:r>
      <w:r w:rsidRPr="00304170">
        <w:rPr>
          <w:rFonts w:ascii="Calibri" w:hAnsi="Calibri"/>
          <w:b/>
        </w:rPr>
        <w:t>/…..……...</w:t>
      </w:r>
    </w:p>
    <w:p w14:paraId="13ACCDCB" w14:textId="77777777" w:rsidR="00C076B1" w:rsidRPr="00304170" w:rsidRDefault="00C076B1" w:rsidP="00C076B1">
      <w:pPr>
        <w:widowControl w:val="0"/>
        <w:spacing w:line="276" w:lineRule="auto"/>
        <w:jc w:val="right"/>
        <w:rPr>
          <w:rFonts w:ascii="Calibri" w:hAnsi="Calibri"/>
          <w:b/>
        </w:rPr>
      </w:pPr>
      <w:r w:rsidRPr="00304170">
        <w:rPr>
          <w:rFonts w:ascii="Calibri" w:hAnsi="Calibri"/>
          <w:b/>
        </w:rPr>
        <w:t>Όνομα – Επωνυμία – Σφραγίδα – Υπογραφή</w:t>
      </w:r>
    </w:p>
    <w:p w14:paraId="675FAD80" w14:textId="77777777" w:rsidR="00C076B1" w:rsidRPr="00304170" w:rsidRDefault="00C076B1" w:rsidP="00C076B1">
      <w:pPr>
        <w:widowControl w:val="0"/>
        <w:spacing w:line="276" w:lineRule="auto"/>
        <w:jc w:val="right"/>
        <w:rPr>
          <w:rFonts w:ascii="Calibri" w:hAnsi="Calibri"/>
          <w:b/>
        </w:rPr>
      </w:pPr>
    </w:p>
    <w:p w14:paraId="5C8FEFA6" w14:textId="77777777" w:rsidR="00C076B1" w:rsidRDefault="00C076B1" w:rsidP="00C076B1">
      <w:pPr>
        <w:widowControl w:val="0"/>
        <w:spacing w:line="276" w:lineRule="auto"/>
        <w:jc w:val="right"/>
        <w:rPr>
          <w:rFonts w:ascii="Calibri" w:hAnsi="Calibri"/>
          <w:b/>
        </w:rPr>
      </w:pPr>
      <w:r w:rsidRPr="00304170">
        <w:rPr>
          <w:rFonts w:ascii="Calibri" w:hAnsi="Calibri"/>
          <w:b/>
        </w:rPr>
        <w:t>……………….………………</w:t>
      </w:r>
    </w:p>
    <w:p w14:paraId="23E437BE" w14:textId="77777777" w:rsidR="002A6A66" w:rsidRDefault="002A6A66"/>
    <w:sectPr w:rsidR="002A6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D2B2C" w14:textId="77777777" w:rsidR="00CD22C8" w:rsidRDefault="00CD22C8" w:rsidP="00CD22C8">
      <w:pPr>
        <w:spacing w:after="0" w:line="240" w:lineRule="auto"/>
      </w:pPr>
      <w:r>
        <w:separator/>
      </w:r>
    </w:p>
  </w:endnote>
  <w:endnote w:type="continuationSeparator" w:id="0">
    <w:p w14:paraId="39C0B800" w14:textId="77777777" w:rsidR="00CD22C8" w:rsidRDefault="00CD22C8" w:rsidP="00CD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70669" w14:textId="77777777" w:rsidR="00CD22C8" w:rsidRDefault="00CD22C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487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A3EFD" w14:textId="7EA212E4" w:rsidR="0065627C" w:rsidRDefault="0065627C" w:rsidP="0065627C">
        <w:pPr>
          <w:pStyle w:val="aa"/>
          <w:jc w:val="center"/>
          <w:rPr>
            <w:rFonts w:ascii="Calibri" w:hAnsi="Calibri"/>
            <w:i/>
            <w:sz w:val="16"/>
            <w:szCs w:val="16"/>
          </w:rPr>
        </w:pPr>
        <w:r>
          <w:rPr>
            <w:rFonts w:ascii="Calibri" w:hAnsi="Calibri"/>
            <w:i/>
            <w:sz w:val="16"/>
            <w:szCs w:val="16"/>
          </w:rPr>
          <w:t xml:space="preserve">Πρόσκληση για κατάθεση οικονομικών προσφορών για τη μετάπτωση </w:t>
        </w:r>
        <w:r w:rsidR="005767CD">
          <w:rPr>
            <w:rFonts w:ascii="Calibri" w:hAnsi="Calibri"/>
            <w:i/>
            <w:sz w:val="16"/>
            <w:szCs w:val="16"/>
          </w:rPr>
          <w:t xml:space="preserve">της </w:t>
        </w:r>
        <w:r>
          <w:rPr>
            <w:rFonts w:ascii="Calibri" w:hAnsi="Calibri"/>
            <w:i/>
            <w:sz w:val="16"/>
            <w:szCs w:val="16"/>
          </w:rPr>
          <w:t xml:space="preserve">υπηρεσίας ηλεκτρονικής αλληλογραφίας στην υπηρεσία νέφους </w:t>
        </w:r>
        <w:r>
          <w:rPr>
            <w:rFonts w:ascii="Calibri" w:hAnsi="Calibri"/>
            <w:i/>
            <w:sz w:val="16"/>
            <w:szCs w:val="16"/>
            <w:lang w:val="en-US"/>
          </w:rPr>
          <w:t>Office</w:t>
        </w:r>
        <w:r>
          <w:rPr>
            <w:rFonts w:ascii="Calibri" w:hAnsi="Calibri"/>
            <w:i/>
            <w:sz w:val="16"/>
            <w:szCs w:val="16"/>
          </w:rPr>
          <w:t xml:space="preserve"> 365 της </w:t>
        </w:r>
        <w:r>
          <w:rPr>
            <w:rFonts w:ascii="Calibri" w:hAnsi="Calibri"/>
            <w:i/>
            <w:sz w:val="16"/>
            <w:szCs w:val="16"/>
            <w:lang w:val="en-US"/>
          </w:rPr>
          <w:t>Microsoft</w:t>
        </w:r>
      </w:p>
      <w:p w14:paraId="15404B3B" w14:textId="77777777" w:rsidR="0065627C" w:rsidRDefault="0065627C">
        <w:pPr>
          <w:pStyle w:val="aa"/>
          <w:jc w:val="right"/>
        </w:pPr>
      </w:p>
      <w:p w14:paraId="73301CA1" w14:textId="771C6B56" w:rsidR="00CD22C8" w:rsidRDefault="00CD22C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9115B" w14:textId="77777777" w:rsidR="00CD22C8" w:rsidRPr="00CD22C8" w:rsidRDefault="00CD22C8" w:rsidP="00CD22C8">
    <w:pPr>
      <w:pStyle w:val="aa"/>
      <w:jc w:val="center"/>
      <w:rPr>
        <w:rFonts w:ascii="Calibri" w:hAnsi="Calibri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86199" w14:textId="77777777" w:rsidR="00CD22C8" w:rsidRDefault="00CD22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614CC" w14:textId="77777777" w:rsidR="00CD22C8" w:rsidRDefault="00CD22C8" w:rsidP="00CD22C8">
      <w:pPr>
        <w:spacing w:after="0" w:line="240" w:lineRule="auto"/>
      </w:pPr>
      <w:r>
        <w:separator/>
      </w:r>
    </w:p>
  </w:footnote>
  <w:footnote w:type="continuationSeparator" w:id="0">
    <w:p w14:paraId="6A5DBCC3" w14:textId="77777777" w:rsidR="00CD22C8" w:rsidRDefault="00CD22C8" w:rsidP="00CD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755B0" w14:textId="77777777" w:rsidR="00CD22C8" w:rsidRDefault="00CD22C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1CC57" w14:textId="77777777" w:rsidR="00CD22C8" w:rsidRDefault="00CD22C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ED09" w14:textId="77777777" w:rsidR="00CD22C8" w:rsidRDefault="00CD22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42C8C"/>
    <w:multiLevelType w:val="multilevel"/>
    <w:tmpl w:val="439E69B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932EC"/>
    <w:multiLevelType w:val="multilevel"/>
    <w:tmpl w:val="91C84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3D63E3"/>
    <w:multiLevelType w:val="hybridMultilevel"/>
    <w:tmpl w:val="5854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5B67"/>
    <w:multiLevelType w:val="hybridMultilevel"/>
    <w:tmpl w:val="58A41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91452"/>
    <w:multiLevelType w:val="multilevel"/>
    <w:tmpl w:val="5C091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48C4"/>
    <w:multiLevelType w:val="multilevel"/>
    <w:tmpl w:val="83ACC7D4"/>
    <w:lvl w:ilvl="0">
      <w:numFmt w:val="bullet"/>
      <w:lvlText w:val="•"/>
      <w:lvlJc w:val="left"/>
      <w:pPr>
        <w:tabs>
          <w:tab w:val="num" w:pos="0"/>
        </w:tabs>
        <w:ind w:left="1440" w:hanging="72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252785984">
    <w:abstractNumId w:val="5"/>
  </w:num>
  <w:num w:numId="2" w16cid:durableId="512653289">
    <w:abstractNumId w:val="0"/>
  </w:num>
  <w:num w:numId="3" w16cid:durableId="1833913909">
    <w:abstractNumId w:val="1"/>
  </w:num>
  <w:num w:numId="4" w16cid:durableId="2022508409">
    <w:abstractNumId w:val="4"/>
  </w:num>
  <w:num w:numId="5" w16cid:durableId="448160472">
    <w:abstractNumId w:val="2"/>
  </w:num>
  <w:num w:numId="6" w16cid:durableId="998196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66"/>
    <w:rsid w:val="00062F53"/>
    <w:rsid w:val="000920C7"/>
    <w:rsid w:val="000C1CFA"/>
    <w:rsid w:val="00103E0C"/>
    <w:rsid w:val="001756F5"/>
    <w:rsid w:val="00193194"/>
    <w:rsid w:val="00253244"/>
    <w:rsid w:val="0026044D"/>
    <w:rsid w:val="002A6A66"/>
    <w:rsid w:val="002C691F"/>
    <w:rsid w:val="002F3546"/>
    <w:rsid w:val="003524EE"/>
    <w:rsid w:val="00357691"/>
    <w:rsid w:val="00367017"/>
    <w:rsid w:val="003A3F84"/>
    <w:rsid w:val="003B1DF2"/>
    <w:rsid w:val="003B6856"/>
    <w:rsid w:val="003C242B"/>
    <w:rsid w:val="00422AB3"/>
    <w:rsid w:val="004637BA"/>
    <w:rsid w:val="00473166"/>
    <w:rsid w:val="00475AA6"/>
    <w:rsid w:val="004836C6"/>
    <w:rsid w:val="004A658F"/>
    <w:rsid w:val="004B3F79"/>
    <w:rsid w:val="005019E0"/>
    <w:rsid w:val="00510F64"/>
    <w:rsid w:val="00520CEB"/>
    <w:rsid w:val="005767CD"/>
    <w:rsid w:val="00595ADD"/>
    <w:rsid w:val="005A5C0E"/>
    <w:rsid w:val="005D0DB0"/>
    <w:rsid w:val="00617C44"/>
    <w:rsid w:val="00633A38"/>
    <w:rsid w:val="0065627C"/>
    <w:rsid w:val="006873EA"/>
    <w:rsid w:val="00687C17"/>
    <w:rsid w:val="006B08D2"/>
    <w:rsid w:val="0078452C"/>
    <w:rsid w:val="007C3E5E"/>
    <w:rsid w:val="007E3D90"/>
    <w:rsid w:val="008429A5"/>
    <w:rsid w:val="008439FB"/>
    <w:rsid w:val="00862A8C"/>
    <w:rsid w:val="00882056"/>
    <w:rsid w:val="0088615A"/>
    <w:rsid w:val="008A34FC"/>
    <w:rsid w:val="00952FCC"/>
    <w:rsid w:val="00964E91"/>
    <w:rsid w:val="009659DD"/>
    <w:rsid w:val="009A6EC3"/>
    <w:rsid w:val="009B4916"/>
    <w:rsid w:val="009C6935"/>
    <w:rsid w:val="00A3637E"/>
    <w:rsid w:val="00A51AC2"/>
    <w:rsid w:val="00A6797F"/>
    <w:rsid w:val="00A8196F"/>
    <w:rsid w:val="00AE22A5"/>
    <w:rsid w:val="00B416AC"/>
    <w:rsid w:val="00B475FE"/>
    <w:rsid w:val="00B54C14"/>
    <w:rsid w:val="00B562DD"/>
    <w:rsid w:val="00B6392C"/>
    <w:rsid w:val="00B90D45"/>
    <w:rsid w:val="00BA68C2"/>
    <w:rsid w:val="00C076B1"/>
    <w:rsid w:val="00C21586"/>
    <w:rsid w:val="00C53519"/>
    <w:rsid w:val="00CB598E"/>
    <w:rsid w:val="00CD22C8"/>
    <w:rsid w:val="00D44D01"/>
    <w:rsid w:val="00DB0FD7"/>
    <w:rsid w:val="00DD3729"/>
    <w:rsid w:val="00DF52A9"/>
    <w:rsid w:val="00E36C85"/>
    <w:rsid w:val="00E438E4"/>
    <w:rsid w:val="00E445FE"/>
    <w:rsid w:val="00E57BB5"/>
    <w:rsid w:val="00EA31C2"/>
    <w:rsid w:val="00EC1824"/>
    <w:rsid w:val="00F168BD"/>
    <w:rsid w:val="00F2279B"/>
    <w:rsid w:val="00F90647"/>
    <w:rsid w:val="00FD4C2A"/>
    <w:rsid w:val="00FD69B5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6B0B"/>
  <w15:docId w15:val="{BE509D87-6EE1-40BB-AA8F-361DB8D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24"/>
    <w:pPr>
      <w:spacing w:after="160" w:line="259" w:lineRule="auto"/>
      <w:jc w:val="both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B11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1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B11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uiPriority w:val="9"/>
    <w:qFormat/>
    <w:rsid w:val="00B11E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C92A24"/>
    <w:rPr>
      <w:rFonts w:ascii="Calibri" w:eastAsia="Calibri" w:hAnsi="Calibri" w:cs="Calibri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32C2C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table" w:styleId="a7">
    <w:name w:val="Table Grid"/>
    <w:basedOn w:val="a1"/>
    <w:uiPriority w:val="39"/>
    <w:rsid w:val="00C92A24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"/>
    <w:semiHidden/>
    <w:unhideWhenUsed/>
    <w:rsid w:val="00C076B1"/>
    <w:pPr>
      <w:suppressAutoHyphens w:val="0"/>
      <w:overflowPunct w:val="0"/>
      <w:autoSpaceDE w:val="0"/>
      <w:autoSpaceDN w:val="0"/>
      <w:adjustRightInd w:val="0"/>
      <w:spacing w:after="0" w:line="360" w:lineRule="atLeast"/>
    </w:pPr>
    <w:rPr>
      <w:rFonts w:ascii="Arial" w:eastAsia="Times New Roman" w:hAnsi="Arial" w:cs="Times New Roman"/>
      <w:kern w:val="0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8"/>
    <w:semiHidden/>
    <w:rsid w:val="00C076B1"/>
    <w:rPr>
      <w:rFonts w:ascii="Arial" w:eastAsia="Times New Roman" w:hAnsi="Arial" w:cs="Times New Roman"/>
      <w:kern w:val="0"/>
      <w:sz w:val="20"/>
      <w:szCs w:val="20"/>
      <w:lang w:val="el-GR" w:eastAsia="el-GR"/>
    </w:rPr>
  </w:style>
  <w:style w:type="paragraph" w:customStyle="1" w:styleId="TabletextChar">
    <w:name w:val="Table text Char"/>
    <w:basedOn w:val="a"/>
    <w:semiHidden/>
    <w:rsid w:val="00C076B1"/>
    <w:pPr>
      <w:widowControl w:val="0"/>
      <w:suppressAutoHyphens w:val="0"/>
      <w:spacing w:after="120" w:line="240" w:lineRule="auto"/>
      <w:jc w:val="left"/>
    </w:pPr>
    <w:rPr>
      <w:rFonts w:ascii="Tahoma" w:eastAsia="Times New Roman" w:hAnsi="Tahoma" w:cs="Times New Roman"/>
      <w:kern w:val="0"/>
      <w:sz w:val="20"/>
      <w:szCs w:val="20"/>
    </w:rPr>
  </w:style>
  <w:style w:type="paragraph" w:styleId="a9">
    <w:name w:val="header"/>
    <w:basedOn w:val="a"/>
    <w:link w:val="Char0"/>
    <w:uiPriority w:val="99"/>
    <w:unhideWhenUsed/>
    <w:rsid w:val="00CD2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CD22C8"/>
    <w:rPr>
      <w:lang w:val="el-GR"/>
    </w:rPr>
  </w:style>
  <w:style w:type="paragraph" w:styleId="aa">
    <w:name w:val="footer"/>
    <w:basedOn w:val="a"/>
    <w:link w:val="Char1"/>
    <w:uiPriority w:val="99"/>
    <w:unhideWhenUsed/>
    <w:rsid w:val="00CD2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CD22C8"/>
    <w:rPr>
      <w:lang w:val="el-GR"/>
    </w:rPr>
  </w:style>
  <w:style w:type="paragraph" w:styleId="ab">
    <w:name w:val="Balloon Text"/>
    <w:basedOn w:val="a"/>
    <w:link w:val="Char2"/>
    <w:semiHidden/>
    <w:rsid w:val="004A658F"/>
    <w:pPr>
      <w:suppressAutoHyphens w:val="0"/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ahoma" w:eastAsia="Times New Roman" w:hAnsi="Tahoma" w:cs="Times New Roman"/>
      <w:kern w:val="0"/>
      <w:sz w:val="16"/>
      <w:szCs w:val="16"/>
      <w:lang w:eastAsia="el-GR"/>
      <w14:ligatures w14:val="none"/>
    </w:rPr>
  </w:style>
  <w:style w:type="character" w:customStyle="1" w:styleId="Char2">
    <w:name w:val="Κείμενο πλαισίου Char"/>
    <w:basedOn w:val="a0"/>
    <w:link w:val="ab"/>
    <w:semiHidden/>
    <w:rsid w:val="004A658F"/>
    <w:rPr>
      <w:rFonts w:ascii="Tahoma" w:eastAsia="Times New Roman" w:hAnsi="Tahoma" w:cs="Times New Roman"/>
      <w:kern w:val="0"/>
      <w:sz w:val="16"/>
      <w:szCs w:val="16"/>
      <w:lang w:val="el-GR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0B55-213A-4EC7-85F8-285DEA6E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ΒΟΥΤΣΚΙΔΗΣ ΠΑΝΑΓΙΩΤΗΣ</dc:creator>
  <dc:description/>
  <cp:lastModifiedBy>ΜΑΣΤΡΑΝΕΣΤΗ ΜΑΡΙΑ</cp:lastModifiedBy>
  <cp:revision>121</cp:revision>
  <cp:lastPrinted>2024-07-04T05:53:00Z</cp:lastPrinted>
  <dcterms:created xsi:type="dcterms:W3CDTF">2023-11-29T13:17:00Z</dcterms:created>
  <dcterms:modified xsi:type="dcterms:W3CDTF">2024-07-08T07:10:00Z</dcterms:modified>
  <dc:language>el-GR</dc:language>
</cp:coreProperties>
</file>